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7F4A" w14:textId="77777777" w:rsidR="00277C40" w:rsidRDefault="007E7A40">
      <w:pPr>
        <w:spacing w:line="360" w:lineRule="auto"/>
        <w:jc w:val="center"/>
        <w:rPr>
          <w:rFonts w:ascii="Oswald" w:eastAsia="Oswald" w:hAnsi="Oswald" w:cs="Oswald"/>
          <w:sz w:val="24"/>
          <w:szCs w:val="24"/>
        </w:rPr>
      </w:pPr>
      <w:r>
        <w:rPr>
          <w:rFonts w:ascii="Oswald" w:eastAsia="Oswald" w:hAnsi="Oswald" w:cs="Oswald"/>
          <w:noProof/>
          <w:sz w:val="24"/>
          <w:szCs w:val="24"/>
        </w:rPr>
        <w:drawing>
          <wp:inline distT="114300" distB="114300" distL="114300" distR="114300" wp14:anchorId="42A87F5B" wp14:editId="42A87F5C">
            <wp:extent cx="2224088" cy="76987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24088" cy="769876"/>
                    </a:xfrm>
                    <a:prstGeom prst="rect">
                      <a:avLst/>
                    </a:prstGeom>
                    <a:ln/>
                  </pic:spPr>
                </pic:pic>
              </a:graphicData>
            </a:graphic>
          </wp:inline>
        </w:drawing>
      </w:r>
    </w:p>
    <w:p w14:paraId="42A87F4B" w14:textId="15473FD9" w:rsidR="00277C40" w:rsidRDefault="007E7A40">
      <w:pPr>
        <w:pStyle w:val="Title"/>
        <w:spacing w:after="0" w:line="360" w:lineRule="auto"/>
        <w:jc w:val="center"/>
        <w:rPr>
          <w:rFonts w:ascii="Oswald" w:eastAsia="Oswald" w:hAnsi="Oswald" w:cs="Oswald"/>
          <w:b/>
          <w:color w:val="BA0C2F"/>
          <w:sz w:val="48"/>
          <w:szCs w:val="48"/>
        </w:rPr>
      </w:pPr>
      <w:bookmarkStart w:id="0" w:name="_ak1r28h0trsy" w:colFirst="0" w:colLast="0"/>
      <w:bookmarkEnd w:id="0"/>
      <w:r>
        <w:rPr>
          <w:rFonts w:ascii="Oswald" w:eastAsia="Oswald" w:hAnsi="Oswald" w:cs="Oswald"/>
          <w:b/>
          <w:color w:val="BA0C2F"/>
          <w:sz w:val="48"/>
          <w:szCs w:val="48"/>
        </w:rPr>
        <w:t>Summer England and Scotland 202</w:t>
      </w:r>
      <w:r w:rsidR="001A595E">
        <w:rPr>
          <w:rFonts w:ascii="Oswald" w:eastAsia="Oswald" w:hAnsi="Oswald" w:cs="Oswald"/>
          <w:b/>
          <w:color w:val="BA0C2F"/>
          <w:sz w:val="48"/>
          <w:szCs w:val="48"/>
        </w:rPr>
        <w:t>5</w:t>
      </w:r>
    </w:p>
    <w:p w14:paraId="42A87F4C" w14:textId="77777777" w:rsidR="00277C40" w:rsidRPr="00A55D07" w:rsidRDefault="007E7A40" w:rsidP="00A55D07">
      <w:pPr>
        <w:rPr>
          <w:i/>
          <w:sz w:val="19"/>
          <w:szCs w:val="19"/>
        </w:rPr>
      </w:pPr>
      <w:r w:rsidRPr="00A55D07">
        <w:rPr>
          <w:i/>
          <w:sz w:val="19"/>
          <w:szCs w:val="19"/>
        </w:rPr>
        <w:t xml:space="preserve">The following information is provided only as an estimate of costs associated with this </w:t>
      </w:r>
      <w:proofErr w:type="gramStart"/>
      <w:r w:rsidRPr="00A55D07">
        <w:rPr>
          <w:i/>
          <w:sz w:val="19"/>
          <w:szCs w:val="19"/>
        </w:rPr>
        <w:t>particular study</w:t>
      </w:r>
      <w:proofErr w:type="gramEnd"/>
      <w:r w:rsidRPr="00A55D07">
        <w:rPr>
          <w:i/>
          <w:sz w:val="19"/>
          <w:szCs w:val="19"/>
        </w:rPr>
        <w:t xml:space="preserve"> abroad program offered through Discover Abroad with the University of Georgia.</w:t>
      </w:r>
    </w:p>
    <w:p w14:paraId="42A87F4D" w14:textId="77777777" w:rsidR="00277C40" w:rsidRPr="00A55D07" w:rsidRDefault="00277C40" w:rsidP="00A55D07">
      <w:pPr>
        <w:rPr>
          <w:sz w:val="19"/>
          <w:szCs w:val="19"/>
        </w:rPr>
      </w:pPr>
    </w:p>
    <w:p w14:paraId="7718FF0E" w14:textId="6F7CB23A" w:rsidR="00A15A4B" w:rsidRPr="007F62D4" w:rsidRDefault="00A15A4B" w:rsidP="00A15A4B">
      <w:pPr>
        <w:rPr>
          <w:i/>
          <w:sz w:val="19"/>
          <w:szCs w:val="19"/>
        </w:rPr>
      </w:pPr>
      <w:r w:rsidRPr="007F62D4">
        <w:rPr>
          <w:sz w:val="19"/>
          <w:szCs w:val="19"/>
        </w:rPr>
        <w:t>A nonrefundable commitment deposit of $300 (paid toward the program fee) will be required after you are accepted into the program, due within one week of acceptance. The remainder of the program fee, along with your full UGA Summer tuition and UGA fees, will be billed to your UGA student account after registration, and the total is due to be paid in-full no later than May 1</w:t>
      </w:r>
      <w:r w:rsidR="001A595E">
        <w:rPr>
          <w:sz w:val="19"/>
          <w:szCs w:val="19"/>
        </w:rPr>
        <w:t>0</w:t>
      </w:r>
      <w:r w:rsidRPr="007F62D4">
        <w:rPr>
          <w:sz w:val="19"/>
          <w:szCs w:val="19"/>
        </w:rPr>
        <w:t>, 202</w:t>
      </w:r>
      <w:r w:rsidR="001A595E">
        <w:rPr>
          <w:sz w:val="19"/>
          <w:szCs w:val="19"/>
        </w:rPr>
        <w:t>5</w:t>
      </w:r>
      <w:r w:rsidRPr="007F62D4">
        <w:rPr>
          <w:sz w:val="19"/>
          <w:szCs w:val="19"/>
        </w:rPr>
        <w:t>.</w:t>
      </w:r>
    </w:p>
    <w:p w14:paraId="42A87F4F" w14:textId="77777777" w:rsidR="00277C40" w:rsidRPr="00A55D07" w:rsidRDefault="00277C40" w:rsidP="00A55D07">
      <w:pPr>
        <w:rPr>
          <w:sz w:val="19"/>
          <w:szCs w:val="19"/>
        </w:rPr>
      </w:pPr>
    </w:p>
    <w:p w14:paraId="42A87F50" w14:textId="26BE178D" w:rsidR="00277C40" w:rsidRPr="00A55D07" w:rsidRDefault="007E7A40" w:rsidP="00A55D07">
      <w:pPr>
        <w:rPr>
          <w:b/>
          <w:sz w:val="19"/>
          <w:szCs w:val="19"/>
        </w:rPr>
      </w:pPr>
      <w:r w:rsidRPr="00A55D07">
        <w:rPr>
          <w:b/>
          <w:sz w:val="19"/>
          <w:szCs w:val="19"/>
        </w:rPr>
        <w:t>Program fee: $</w:t>
      </w:r>
      <w:r w:rsidR="006C64F3" w:rsidRPr="00A55D07">
        <w:rPr>
          <w:b/>
          <w:sz w:val="19"/>
          <w:szCs w:val="19"/>
        </w:rPr>
        <w:t>3</w:t>
      </w:r>
      <w:r w:rsidR="00F807E9">
        <w:rPr>
          <w:b/>
          <w:sz w:val="19"/>
          <w:szCs w:val="19"/>
        </w:rPr>
        <w:t>3</w:t>
      </w:r>
      <w:r w:rsidR="00D55529">
        <w:rPr>
          <w:b/>
          <w:sz w:val="19"/>
          <w:szCs w:val="19"/>
        </w:rPr>
        <w:t>50</w:t>
      </w:r>
    </w:p>
    <w:p w14:paraId="42A87F51" w14:textId="1DF48365" w:rsidR="00277C40" w:rsidRPr="00A55D07" w:rsidRDefault="007E7A40" w:rsidP="00A55D07">
      <w:pPr>
        <w:rPr>
          <w:sz w:val="19"/>
          <w:szCs w:val="19"/>
        </w:rPr>
      </w:pPr>
      <w:r w:rsidRPr="00A55D07">
        <w:rPr>
          <w:sz w:val="19"/>
          <w:szCs w:val="19"/>
        </w:rPr>
        <w:t xml:space="preserve">The program fee includes accommodations, international health insurance, in-country ground transportation, and roughly </w:t>
      </w:r>
      <w:r w:rsidR="00A15A4B">
        <w:rPr>
          <w:sz w:val="19"/>
          <w:szCs w:val="19"/>
        </w:rPr>
        <w:t>7</w:t>
      </w:r>
      <w:r w:rsidRPr="00A55D07">
        <w:rPr>
          <w:sz w:val="19"/>
          <w:szCs w:val="19"/>
        </w:rPr>
        <w:t>0% of meals. The program fee also includes unique activities such as museum/national park entrance fees, guided hikes, and more. The program fee does not include UGA tuition and fees</w:t>
      </w:r>
      <w:r w:rsidR="000B5ADE">
        <w:rPr>
          <w:sz w:val="19"/>
          <w:szCs w:val="19"/>
        </w:rPr>
        <w:t>, course materials</w:t>
      </w:r>
      <w:r w:rsidRPr="00A55D07">
        <w:rPr>
          <w:sz w:val="19"/>
          <w:szCs w:val="19"/>
        </w:rPr>
        <w:t xml:space="preserve"> or airfare.</w:t>
      </w:r>
    </w:p>
    <w:p w14:paraId="42A87F52" w14:textId="77777777" w:rsidR="00277C40" w:rsidRPr="00A55D07" w:rsidRDefault="00277C40" w:rsidP="00A55D07">
      <w:pPr>
        <w:rPr>
          <w:sz w:val="19"/>
          <w:szCs w:val="19"/>
        </w:rPr>
      </w:pPr>
    </w:p>
    <w:p w14:paraId="49987B03" w14:textId="748564F8" w:rsidR="00521FD0" w:rsidRPr="006966FB" w:rsidRDefault="00521FD0" w:rsidP="00521FD0">
      <w:pPr>
        <w:rPr>
          <w:b/>
          <w:sz w:val="19"/>
          <w:szCs w:val="19"/>
        </w:rPr>
      </w:pPr>
      <w:r w:rsidRPr="007F62D4">
        <w:rPr>
          <w:b/>
          <w:sz w:val="19"/>
          <w:szCs w:val="19"/>
        </w:rPr>
        <w:t>Tuition and UGA fees:</w:t>
      </w:r>
      <w:r>
        <w:rPr>
          <w:b/>
          <w:sz w:val="19"/>
          <w:szCs w:val="19"/>
        </w:rPr>
        <w:t xml:space="preserve"> </w:t>
      </w:r>
      <w:hyperlink r:id="rId8" w:history="1">
        <w:r w:rsidRPr="005652FD">
          <w:rPr>
            <w:rStyle w:val="Hyperlink"/>
            <w:b/>
            <w:sz w:val="19"/>
            <w:szCs w:val="19"/>
          </w:rPr>
          <w:t>~$3</w:t>
        </w:r>
        <w:r w:rsidR="005652FD" w:rsidRPr="005652FD">
          <w:rPr>
            <w:rStyle w:val="Hyperlink"/>
            <w:b/>
            <w:sz w:val="19"/>
            <w:szCs w:val="19"/>
          </w:rPr>
          <w:t>26</w:t>
        </w:r>
        <w:r w:rsidRPr="005652FD">
          <w:rPr>
            <w:rStyle w:val="Hyperlink"/>
            <w:b/>
            <w:sz w:val="19"/>
            <w:szCs w:val="19"/>
          </w:rPr>
          <w:t xml:space="preserve"> per undergraduate credit hour</w:t>
        </w:r>
      </w:hyperlink>
      <w:r>
        <w:rPr>
          <w:b/>
          <w:sz w:val="19"/>
          <w:szCs w:val="19"/>
        </w:rPr>
        <w:t xml:space="preserve"> (6 credit hours required)</w:t>
      </w:r>
    </w:p>
    <w:p w14:paraId="79B410AE" w14:textId="333B3736" w:rsidR="00521FD0" w:rsidRPr="009F616E" w:rsidRDefault="005652FD" w:rsidP="00521FD0">
      <w:pPr>
        <w:rPr>
          <w:sz w:val="19"/>
          <w:szCs w:val="19"/>
        </w:rPr>
      </w:pPr>
      <w:r>
        <w:rPr>
          <w:sz w:val="19"/>
          <w:szCs w:val="19"/>
        </w:rPr>
        <w:t>All s</w:t>
      </w:r>
      <w:r w:rsidR="00521FD0">
        <w:rPr>
          <w:sz w:val="19"/>
          <w:szCs w:val="19"/>
        </w:rPr>
        <w:t xml:space="preserve">tudents </w:t>
      </w:r>
      <w:r>
        <w:rPr>
          <w:sz w:val="19"/>
          <w:szCs w:val="19"/>
        </w:rPr>
        <w:t xml:space="preserve">(in-state, OOS, and non-UGA) </w:t>
      </w:r>
      <w:r w:rsidR="00521FD0">
        <w:rPr>
          <w:sz w:val="19"/>
          <w:szCs w:val="19"/>
        </w:rPr>
        <w:t xml:space="preserve">pay in-state tuition for study abroad at UGA. HOPE and Zell apply to those who are eligible. </w:t>
      </w:r>
      <w:r w:rsidR="00521FD0" w:rsidRPr="006966FB">
        <w:rPr>
          <w:sz w:val="19"/>
          <w:szCs w:val="19"/>
        </w:rPr>
        <w:t>Non-UGA students who apply for admission as a study abroad transient student for Summer will pay a $75 application fee and an additional $250 fee if their home institution is not within the SEC or USG network.</w:t>
      </w:r>
    </w:p>
    <w:p w14:paraId="42A87F55" w14:textId="77777777" w:rsidR="00277C40" w:rsidRPr="00A55D07" w:rsidRDefault="00277C40" w:rsidP="00A55D07">
      <w:pPr>
        <w:rPr>
          <w:sz w:val="19"/>
          <w:szCs w:val="19"/>
        </w:rPr>
      </w:pPr>
    </w:p>
    <w:p w14:paraId="42A87F56" w14:textId="271AFDC9" w:rsidR="00277C40" w:rsidRPr="00A55D07" w:rsidRDefault="007E7A40" w:rsidP="00A55D07">
      <w:pPr>
        <w:rPr>
          <w:b/>
          <w:sz w:val="19"/>
          <w:szCs w:val="19"/>
        </w:rPr>
      </w:pPr>
      <w:r w:rsidRPr="00A55D07">
        <w:rPr>
          <w:b/>
          <w:sz w:val="19"/>
          <w:szCs w:val="19"/>
        </w:rPr>
        <w:t>Group Airfare: ~</w:t>
      </w:r>
      <w:r w:rsidR="002C0717" w:rsidRPr="00A55D07">
        <w:rPr>
          <w:b/>
          <w:sz w:val="19"/>
          <w:szCs w:val="19"/>
        </w:rPr>
        <w:t>$</w:t>
      </w:r>
      <w:r w:rsidR="00D55529">
        <w:rPr>
          <w:b/>
          <w:sz w:val="19"/>
          <w:szCs w:val="19"/>
        </w:rPr>
        <w:t>1800</w:t>
      </w:r>
    </w:p>
    <w:p w14:paraId="42A87F57" w14:textId="693544E1" w:rsidR="00277C40" w:rsidRPr="00A55D07" w:rsidRDefault="007E7A40" w:rsidP="00A55D07">
      <w:pPr>
        <w:rPr>
          <w:sz w:val="19"/>
          <w:szCs w:val="19"/>
        </w:rPr>
      </w:pPr>
      <w:r w:rsidRPr="00A55D07">
        <w:rPr>
          <w:sz w:val="19"/>
          <w:szCs w:val="19"/>
        </w:rPr>
        <w:t>Discover Abroad does not arrange airfare for students participating in the Summer England and Scotland program. The estimate provided represents the cost of round-trip airfare from Atlanta (ATL) to London, where the program begins and ends. Students will be responsible for arranging their own international and domestic flight package, for which costs may vary significantly.</w:t>
      </w:r>
      <w:r w:rsidR="00EE211B">
        <w:rPr>
          <w:sz w:val="19"/>
          <w:szCs w:val="19"/>
        </w:rPr>
        <w:t xml:space="preserve"> You will also need to </w:t>
      </w:r>
      <w:hyperlink r:id="rId9" w:anchor="how-much-it-costs" w:history="1">
        <w:r w:rsidR="00EE211B" w:rsidRPr="00EE211B">
          <w:rPr>
            <w:rStyle w:val="Hyperlink"/>
            <w:sz w:val="19"/>
            <w:szCs w:val="19"/>
          </w:rPr>
          <w:t>purchase an ETA</w:t>
        </w:r>
      </w:hyperlink>
      <w:r w:rsidR="00EE211B">
        <w:rPr>
          <w:sz w:val="19"/>
          <w:szCs w:val="19"/>
        </w:rPr>
        <w:t xml:space="preserve"> (cost as of 2025 is GBP10) for entry into the UK. </w:t>
      </w:r>
    </w:p>
    <w:p w14:paraId="42A87F58" w14:textId="77777777" w:rsidR="00277C40" w:rsidRPr="00A55D07" w:rsidRDefault="00277C40" w:rsidP="00A55D07">
      <w:pPr>
        <w:rPr>
          <w:sz w:val="19"/>
          <w:szCs w:val="19"/>
        </w:rPr>
      </w:pPr>
    </w:p>
    <w:p w14:paraId="42A87F59" w14:textId="4E1CFE45" w:rsidR="00277C40" w:rsidRPr="00A55D07" w:rsidRDefault="007E7A40" w:rsidP="00A55D07">
      <w:pPr>
        <w:rPr>
          <w:b/>
          <w:sz w:val="19"/>
          <w:szCs w:val="19"/>
        </w:rPr>
      </w:pPr>
      <w:r w:rsidRPr="00A55D07">
        <w:rPr>
          <w:b/>
          <w:sz w:val="19"/>
          <w:szCs w:val="19"/>
        </w:rPr>
        <w:t>Personal spending: ~$350</w:t>
      </w:r>
    </w:p>
    <w:p w14:paraId="42A87F5A" w14:textId="715AD9AB" w:rsidR="00277C40" w:rsidRPr="00A55D07" w:rsidRDefault="007E7A40" w:rsidP="00A55D07">
      <w:pPr>
        <w:rPr>
          <w:sz w:val="19"/>
          <w:szCs w:val="19"/>
        </w:rPr>
      </w:pPr>
      <w:r w:rsidRPr="00A55D07">
        <w:rPr>
          <w:sz w:val="19"/>
          <w:szCs w:val="19"/>
        </w:rPr>
        <w:t>To account for meals not included in the program fee as well as money for personal necessities including laundry and Wi-Fi, we recommend $10</w:t>
      </w:r>
      <w:r w:rsidR="00521FD0">
        <w:rPr>
          <w:sz w:val="19"/>
          <w:szCs w:val="19"/>
        </w:rPr>
        <w:t xml:space="preserve"> – 20 </w:t>
      </w:r>
      <w:r w:rsidRPr="00A55D07">
        <w:rPr>
          <w:sz w:val="19"/>
          <w:szCs w:val="19"/>
        </w:rPr>
        <w:t>per day. Other optional personal activities not provided as part of the program fee are all additional costs. Please note that these optional personal activities may not be covered under the international health insurance purchased by Discover Abroad on behalf of students. Discover Abroad does not specifically condone activities outside of the program itinerary.</w:t>
      </w:r>
    </w:p>
    <w:sectPr w:rsidR="00277C40" w:rsidRPr="00A55D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40"/>
    <w:rsid w:val="0007290A"/>
    <w:rsid w:val="000B5ADE"/>
    <w:rsid w:val="001A595E"/>
    <w:rsid w:val="00233612"/>
    <w:rsid w:val="00277C40"/>
    <w:rsid w:val="002C0717"/>
    <w:rsid w:val="00521FD0"/>
    <w:rsid w:val="005652FD"/>
    <w:rsid w:val="006C64F3"/>
    <w:rsid w:val="006D7FDF"/>
    <w:rsid w:val="007E7A40"/>
    <w:rsid w:val="00873C56"/>
    <w:rsid w:val="00A15A4B"/>
    <w:rsid w:val="00A55D07"/>
    <w:rsid w:val="00C20AAA"/>
    <w:rsid w:val="00D55529"/>
    <w:rsid w:val="00EE211B"/>
    <w:rsid w:val="00F20B3E"/>
    <w:rsid w:val="00F8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87F4A"/>
  <w15:docId w15:val="{A678D3A7-4C7B-B740-9913-79C13E53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52FD"/>
    <w:rPr>
      <w:color w:val="0000FF" w:themeColor="hyperlink"/>
      <w:u w:val="single"/>
    </w:rPr>
  </w:style>
  <w:style w:type="character" w:styleId="UnresolvedMention">
    <w:name w:val="Unresolved Mention"/>
    <w:basedOn w:val="DefaultParagraphFont"/>
    <w:uiPriority w:val="99"/>
    <w:semiHidden/>
    <w:unhideWhenUsed/>
    <w:rsid w:val="005652FD"/>
    <w:rPr>
      <w:color w:val="605E5C"/>
      <w:shd w:val="clear" w:color="auto" w:fill="E1DFDD"/>
    </w:rPr>
  </w:style>
  <w:style w:type="character" w:styleId="FollowedHyperlink">
    <w:name w:val="FollowedHyperlink"/>
    <w:basedOn w:val="DefaultParagraphFont"/>
    <w:uiPriority w:val="99"/>
    <w:semiHidden/>
    <w:unhideWhenUsed/>
    <w:rsid w:val="001A5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usfin.uga.edu/bursar/bursar_tuition_sum_2024/"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uidance/apply-for-an-electronic-travel-authorisation-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D78A7D44DF44687C64A7BA13F5392" ma:contentTypeVersion="20" ma:contentTypeDescription="Create a new document." ma:contentTypeScope="" ma:versionID="d2112ca98b2868f00bc833a37f38a64a">
  <xsd:schema xmlns:xsd="http://www.w3.org/2001/XMLSchema" xmlns:xs="http://www.w3.org/2001/XMLSchema" xmlns:p="http://schemas.microsoft.com/office/2006/metadata/properties" xmlns:ns1="http://schemas.microsoft.com/sharepoint/v3" xmlns:ns2="d9ebae9d-72ac-4f25-8fd2-dfe69b6e04f2" xmlns:ns3="76679164-235c-4ce9-b563-d66dac21bcc4" targetNamespace="http://schemas.microsoft.com/office/2006/metadata/properties" ma:root="true" ma:fieldsID="8bfbd8952d3f6e6ae2f7e050ff7b962d" ns1:_="" ns2:_="" ns3:_="">
    <xsd:import namespace="http://schemas.microsoft.com/sharepoint/v3"/>
    <xsd:import namespace="d9ebae9d-72ac-4f25-8fd2-dfe69b6e04f2"/>
    <xsd:import namespace="76679164-235c-4ce9-b563-d66dac21b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ae9d-72ac-4f25-8fd2-dfe69b6e0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79164-235c-4ce9-b563-d66dac21bc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4c6cc7-43bf-40ee-92f9-85da8f04c45f}" ma:internalName="TaxCatchAll" ma:showField="CatchAllData" ma:web="76679164-235c-4ce9-b563-d66dac21b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ebae9d-72ac-4f25-8fd2-dfe69b6e04f2">
      <Terms xmlns="http://schemas.microsoft.com/office/infopath/2007/PartnerControls"/>
    </lcf76f155ced4ddcb4097134ff3c332f>
    <TaxCatchAll xmlns="76679164-235c-4ce9-b563-d66dac21bc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1BA21-AC91-4BC2-B8DD-0B62E821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bae9d-72ac-4f25-8fd2-dfe69b6e04f2"/>
    <ds:schemaRef ds:uri="76679164-235c-4ce9-b563-d66dac21b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808FD-6F8E-4E3A-9783-6654F64631F0}">
  <ds:schemaRefs>
    <ds:schemaRef ds:uri="http://schemas.microsoft.com/office/2006/metadata/properties"/>
    <ds:schemaRef ds:uri="http://schemas.microsoft.com/office/infopath/2007/PartnerControls"/>
    <ds:schemaRef ds:uri="http://schemas.microsoft.com/sharepoint/v3"/>
    <ds:schemaRef ds:uri="d9ebae9d-72ac-4f25-8fd2-dfe69b6e04f2"/>
    <ds:schemaRef ds:uri="76679164-235c-4ce9-b563-d66dac21bcc4"/>
  </ds:schemaRefs>
</ds:datastoreItem>
</file>

<file path=customXml/itemProps3.xml><?xml version="1.0" encoding="utf-8"?>
<ds:datastoreItem xmlns:ds="http://schemas.openxmlformats.org/officeDocument/2006/customXml" ds:itemID="{3A17E210-454C-4508-B9FD-9D3AE294B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A Tarrant</cp:lastModifiedBy>
  <cp:revision>5</cp:revision>
  <cp:lastPrinted>2024-08-02T20:20:00Z</cp:lastPrinted>
  <dcterms:created xsi:type="dcterms:W3CDTF">2024-07-29T15:05:00Z</dcterms:created>
  <dcterms:modified xsi:type="dcterms:W3CDTF">2025-02-19T22:32:00Z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0x010100A53D78A7D44DF44687C64A7BA13F5392</vt:lpwstr>
  </property>
</Properties>
</file>